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E4" w:rsidRDefault="006A528B" w:rsidP="0092674F">
      <w:pPr>
        <w:rPr>
          <w:sz w:val="52"/>
          <w:szCs w:val="52"/>
        </w:rPr>
      </w:pPr>
      <w:r>
        <w:t xml:space="preserve">                                                                                                              </w:t>
      </w:r>
    </w:p>
    <w:p w:rsidR="00664C60" w:rsidRPr="00005B29" w:rsidRDefault="009D6A9D" w:rsidP="0092674F">
      <w:pPr>
        <w:rPr>
          <w:rFonts w:ascii="Comic Sans MS" w:hAnsi="Comic Sans MS"/>
          <w:b/>
          <w:sz w:val="40"/>
          <w:szCs w:val="40"/>
          <w:u w:val="single"/>
        </w:rPr>
      </w:pPr>
      <w:r w:rsidRPr="00005B29">
        <w:rPr>
          <w:rFonts w:ascii="Comic Sans MS" w:hAnsi="Comic Sans MS"/>
          <w:b/>
          <w:sz w:val="40"/>
          <w:szCs w:val="40"/>
          <w:u w:val="single"/>
        </w:rPr>
        <w:t xml:space="preserve">                </w:t>
      </w:r>
      <w:proofErr w:type="spellStart"/>
      <w:r w:rsidR="00E247F9" w:rsidRPr="00005B29">
        <w:rPr>
          <w:rFonts w:ascii="Comic Sans MS" w:hAnsi="Comic Sans MS"/>
          <w:b/>
          <w:sz w:val="40"/>
          <w:szCs w:val="40"/>
          <w:u w:val="single"/>
        </w:rPr>
        <w:t>FORUTs</w:t>
      </w:r>
      <w:proofErr w:type="spellEnd"/>
      <w:r w:rsidR="00E247F9" w:rsidRPr="00005B29">
        <w:rPr>
          <w:rFonts w:ascii="Comic Sans MS" w:hAnsi="Comic Sans MS"/>
          <w:b/>
          <w:sz w:val="40"/>
          <w:szCs w:val="40"/>
          <w:u w:val="single"/>
        </w:rPr>
        <w:t xml:space="preserve"> </w:t>
      </w:r>
      <w:proofErr w:type="gramStart"/>
      <w:r w:rsidR="00E247F9" w:rsidRPr="00005B29">
        <w:rPr>
          <w:rFonts w:ascii="Comic Sans MS" w:hAnsi="Comic Sans MS"/>
          <w:b/>
          <w:sz w:val="40"/>
          <w:szCs w:val="40"/>
          <w:u w:val="single"/>
        </w:rPr>
        <w:t>barneaksjon</w:t>
      </w:r>
      <w:r w:rsidR="00664C60" w:rsidRPr="00005B29">
        <w:rPr>
          <w:rFonts w:ascii="Comic Sans MS" w:hAnsi="Comic Sans MS"/>
          <w:b/>
          <w:sz w:val="40"/>
          <w:szCs w:val="40"/>
          <w:u w:val="single"/>
        </w:rPr>
        <w:t xml:space="preserve">:   </w:t>
      </w:r>
      <w:proofErr w:type="gramEnd"/>
      <w:r w:rsidR="00664C60" w:rsidRPr="00005B29">
        <w:rPr>
          <w:rFonts w:ascii="Comic Sans MS" w:hAnsi="Comic Sans MS"/>
          <w:b/>
          <w:sz w:val="40"/>
          <w:szCs w:val="40"/>
          <w:u w:val="single"/>
        </w:rPr>
        <w:t xml:space="preserve">    </w:t>
      </w:r>
      <w:r w:rsidR="00664C60" w:rsidRPr="00005B29">
        <w:rPr>
          <w:rFonts w:ascii="Comic Sans MS" w:hAnsi="Comic Sans MS"/>
          <w:b/>
          <w:noProof/>
          <w:sz w:val="40"/>
          <w:szCs w:val="40"/>
          <w:u w:val="single"/>
          <w:lang w:eastAsia="nb-NO"/>
        </w:rPr>
        <w:drawing>
          <wp:inline distT="0" distB="0" distL="0" distR="0">
            <wp:extent cx="2228163" cy="1270161"/>
            <wp:effectExtent l="19050" t="0" r="687" b="0"/>
            <wp:docPr id="56" name="Bilde 1" descr="Gode venner i ne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e venner i nepal  logo"/>
                    <pic:cNvPicPr>
                      <a:picLocks noChangeAspect="1" noChangeArrowheads="1"/>
                    </pic:cNvPicPr>
                  </pic:nvPicPr>
                  <pic:blipFill>
                    <a:blip r:embed="rId6" cstate="print"/>
                    <a:srcRect/>
                    <a:stretch>
                      <a:fillRect/>
                    </a:stretch>
                  </pic:blipFill>
                  <pic:spPr bwMode="auto">
                    <a:xfrm>
                      <a:off x="0" y="0"/>
                      <a:ext cx="2227943" cy="1270035"/>
                    </a:xfrm>
                    <a:prstGeom prst="rect">
                      <a:avLst/>
                    </a:prstGeom>
                    <a:noFill/>
                    <a:ln w="9525">
                      <a:noFill/>
                      <a:miter lim="800000"/>
                      <a:headEnd/>
                      <a:tailEnd/>
                    </a:ln>
                  </pic:spPr>
                </pic:pic>
              </a:graphicData>
            </a:graphic>
          </wp:inline>
        </w:drawing>
      </w:r>
      <w:r w:rsidR="00664C60" w:rsidRPr="00005B29">
        <w:rPr>
          <w:rFonts w:ascii="Comic Sans MS" w:hAnsi="Comic Sans MS"/>
          <w:b/>
          <w:sz w:val="40"/>
          <w:szCs w:val="40"/>
          <w:u w:val="single"/>
        </w:rPr>
        <w:t xml:space="preserve">      </w:t>
      </w:r>
    </w:p>
    <w:p w:rsidR="00E247F9" w:rsidRPr="00005B29" w:rsidRDefault="00664C60" w:rsidP="00955AF6">
      <w:pPr>
        <w:rPr>
          <w:rFonts w:ascii="Comic Sans MS" w:hAnsi="Comic Sans MS"/>
          <w:sz w:val="24"/>
          <w:szCs w:val="24"/>
        </w:rPr>
      </w:pPr>
      <w:r w:rsidRPr="00005B29">
        <w:rPr>
          <w:rFonts w:ascii="Comic Sans MS" w:hAnsi="Comic Sans MS"/>
          <w:sz w:val="24"/>
          <w:szCs w:val="24"/>
        </w:rPr>
        <w:t xml:space="preserve"> Denne høsten har vi meldt oss på </w:t>
      </w:r>
      <w:proofErr w:type="spellStart"/>
      <w:r w:rsidRPr="00005B29">
        <w:rPr>
          <w:rFonts w:ascii="Comic Sans MS" w:hAnsi="Comic Sans MS"/>
          <w:sz w:val="24"/>
          <w:szCs w:val="24"/>
        </w:rPr>
        <w:t>FORUT`s</w:t>
      </w:r>
      <w:proofErr w:type="spellEnd"/>
      <w:r w:rsidRPr="00005B29">
        <w:rPr>
          <w:rFonts w:ascii="Comic Sans MS" w:hAnsi="Comic Sans MS"/>
          <w:sz w:val="24"/>
          <w:szCs w:val="24"/>
        </w:rPr>
        <w:t xml:space="preserve"> barneaksjon som </w:t>
      </w:r>
      <w:proofErr w:type="gramStart"/>
      <w:r w:rsidRPr="00005B29">
        <w:rPr>
          <w:rFonts w:ascii="Comic Sans MS" w:hAnsi="Comic Sans MS"/>
          <w:sz w:val="24"/>
          <w:szCs w:val="24"/>
        </w:rPr>
        <w:t>heter ”Gode</w:t>
      </w:r>
      <w:proofErr w:type="gramEnd"/>
      <w:r w:rsidRPr="00005B29">
        <w:rPr>
          <w:rFonts w:ascii="Comic Sans MS" w:hAnsi="Comic Sans MS"/>
          <w:sz w:val="24"/>
          <w:szCs w:val="24"/>
        </w:rPr>
        <w:t xml:space="preserve"> venner i Nepal”.</w:t>
      </w:r>
      <w:r w:rsidR="00E247F9" w:rsidRPr="00005B29">
        <w:rPr>
          <w:rFonts w:ascii="Comic Sans MS" w:hAnsi="Comic Sans MS"/>
          <w:sz w:val="24"/>
          <w:szCs w:val="24"/>
        </w:rPr>
        <w:t xml:space="preserve"> Barneaksjonen er et pedagogisk opplegg for barnehager og barneskoler, der barn i Norge lærer om barn i andre land. Hvert år deltar nesten hundre tusen barn i </w:t>
      </w:r>
      <w:proofErr w:type="spellStart"/>
      <w:r w:rsidR="00E247F9" w:rsidRPr="00005B29">
        <w:rPr>
          <w:rFonts w:ascii="Comic Sans MS" w:hAnsi="Comic Sans MS"/>
          <w:sz w:val="24"/>
          <w:szCs w:val="24"/>
        </w:rPr>
        <w:t>FORUT`s</w:t>
      </w:r>
      <w:proofErr w:type="spellEnd"/>
      <w:r w:rsidR="00E247F9" w:rsidRPr="00005B29">
        <w:rPr>
          <w:rFonts w:ascii="Comic Sans MS" w:hAnsi="Comic Sans MS"/>
          <w:sz w:val="24"/>
          <w:szCs w:val="24"/>
        </w:rPr>
        <w:t xml:space="preserve"> barneaksjon.. Det handler om vennskap og solidaritet, og barneaksjonene skaper engasjement og entusiasme i barnehager og skoler. Målet er å skape nysgjerrighet, toleranse og forståelse gjennom å følge livet til barn som materielt sett har mye mindre enn norske barn, men som likevel har mye til felles.</w:t>
      </w:r>
      <w:r w:rsidR="00955AF6" w:rsidRPr="00005B29">
        <w:rPr>
          <w:rFonts w:ascii="Comic Sans MS" w:hAnsi="Comic Sans MS"/>
          <w:sz w:val="24"/>
          <w:szCs w:val="24"/>
        </w:rPr>
        <w:t xml:space="preserve"> </w:t>
      </w:r>
    </w:p>
    <w:p w:rsidR="00E247F9" w:rsidRPr="00005B29" w:rsidRDefault="00E247F9" w:rsidP="00E247F9">
      <w:pPr>
        <w:pStyle w:val="NormalWeb"/>
        <w:rPr>
          <w:rFonts w:ascii="Comic Sans MS" w:hAnsi="Comic Sans MS"/>
        </w:rPr>
      </w:pPr>
      <w:r w:rsidRPr="00005B29">
        <w:rPr>
          <w:rFonts w:ascii="Comic Sans MS" w:hAnsi="Comic Sans MS"/>
        </w:rPr>
        <w:t xml:space="preserve">I år er barneaksjonen for tredje året i Nepal. Her besøker vi to gutter, </w:t>
      </w:r>
      <w:proofErr w:type="spellStart"/>
      <w:r w:rsidRPr="00005B29">
        <w:rPr>
          <w:rFonts w:ascii="Comic Sans MS" w:hAnsi="Comic Sans MS"/>
        </w:rPr>
        <w:t>Nishal</w:t>
      </w:r>
      <w:proofErr w:type="spellEnd"/>
      <w:r w:rsidRPr="00005B29">
        <w:rPr>
          <w:rFonts w:ascii="Comic Sans MS" w:hAnsi="Comic Sans MS"/>
        </w:rPr>
        <w:t xml:space="preserve"> og </w:t>
      </w:r>
      <w:proofErr w:type="spellStart"/>
      <w:r w:rsidRPr="00005B29">
        <w:rPr>
          <w:rFonts w:ascii="Comic Sans MS" w:hAnsi="Comic Sans MS"/>
        </w:rPr>
        <w:t>Biswas</w:t>
      </w:r>
      <w:proofErr w:type="spellEnd"/>
      <w:r w:rsidRPr="00005B29">
        <w:rPr>
          <w:rFonts w:ascii="Comic Sans MS" w:hAnsi="Comic Sans MS"/>
        </w:rPr>
        <w:t xml:space="preserve">, som bor sammen med familiene sine på to små gårder i grenda </w:t>
      </w:r>
      <w:proofErr w:type="spellStart"/>
      <w:r w:rsidRPr="00005B29">
        <w:rPr>
          <w:rFonts w:ascii="Comic Sans MS" w:hAnsi="Comic Sans MS"/>
        </w:rPr>
        <w:t>Makkaitar</w:t>
      </w:r>
      <w:proofErr w:type="spellEnd"/>
      <w:r w:rsidRPr="00005B29">
        <w:rPr>
          <w:rFonts w:ascii="Comic Sans MS" w:hAnsi="Comic Sans MS"/>
        </w:rPr>
        <w:t xml:space="preserve">. I tillegg besøker vi et barnehjem hvor det bor rundt 50 jenter til enhver tid. Der møter vi ei jente som heter </w:t>
      </w:r>
      <w:proofErr w:type="spellStart"/>
      <w:r w:rsidRPr="00005B29">
        <w:rPr>
          <w:rFonts w:ascii="Comic Sans MS" w:hAnsi="Comic Sans MS"/>
        </w:rPr>
        <w:t>Puspa</w:t>
      </w:r>
      <w:proofErr w:type="spellEnd"/>
      <w:r w:rsidRPr="00005B29">
        <w:rPr>
          <w:rFonts w:ascii="Comic Sans MS" w:hAnsi="Comic Sans MS"/>
        </w:rPr>
        <w:t xml:space="preserve">. </w:t>
      </w:r>
    </w:p>
    <w:p w:rsidR="00E668DE" w:rsidRPr="00005B29" w:rsidRDefault="00664C60" w:rsidP="0092674F">
      <w:pPr>
        <w:rPr>
          <w:rFonts w:ascii="Comic Sans MS" w:hAnsi="Comic Sans MS"/>
          <w:sz w:val="24"/>
          <w:szCs w:val="24"/>
        </w:rPr>
      </w:pPr>
      <w:r w:rsidRPr="00005B29">
        <w:rPr>
          <w:rFonts w:ascii="Comic Sans MS" w:hAnsi="Comic Sans MS"/>
          <w:sz w:val="24"/>
          <w:szCs w:val="24"/>
        </w:rPr>
        <w:t xml:space="preserve"> </w:t>
      </w:r>
      <w:r w:rsidR="00E668DE" w:rsidRPr="00005B29">
        <w:rPr>
          <w:rFonts w:ascii="Comic Sans MS" w:hAnsi="Comic Sans MS"/>
          <w:sz w:val="24"/>
          <w:szCs w:val="24"/>
        </w:rPr>
        <w:t>Gjennom lek, læring og refleksjon får barna et spennende og viktig møte med en større del av verden. Barna får lære om ulikhet og fattigdom, men også likhet og muligheten vi har for å gjøre verden bedre gjennom samarbeid</w:t>
      </w:r>
    </w:p>
    <w:p w:rsidR="00E668DE" w:rsidRPr="00005B29" w:rsidRDefault="00E668DE" w:rsidP="0092674F">
      <w:pPr>
        <w:rPr>
          <w:rFonts w:ascii="Comic Sans MS" w:hAnsi="Comic Sans MS"/>
          <w:sz w:val="24"/>
          <w:szCs w:val="24"/>
        </w:rPr>
      </w:pPr>
      <w:r w:rsidRPr="00005B29">
        <w:rPr>
          <w:rFonts w:ascii="Comic Sans MS" w:hAnsi="Comic Sans MS"/>
          <w:sz w:val="24"/>
          <w:szCs w:val="24"/>
        </w:rPr>
        <w:t>Fra F</w:t>
      </w:r>
      <w:r w:rsidR="009D6A9D" w:rsidRPr="00005B29">
        <w:rPr>
          <w:rFonts w:ascii="Comic Sans MS" w:hAnsi="Comic Sans MS"/>
          <w:sz w:val="24"/>
          <w:szCs w:val="24"/>
        </w:rPr>
        <w:t>ORUT</w:t>
      </w:r>
      <w:r w:rsidRPr="00005B29">
        <w:rPr>
          <w:rFonts w:ascii="Comic Sans MS" w:hAnsi="Comic Sans MS"/>
          <w:sz w:val="24"/>
          <w:szCs w:val="24"/>
        </w:rPr>
        <w:t xml:space="preserve"> får vi </w:t>
      </w:r>
      <w:proofErr w:type="spellStart"/>
      <w:r w:rsidRPr="00005B29">
        <w:rPr>
          <w:rFonts w:ascii="Comic Sans MS" w:hAnsi="Comic Sans MS"/>
          <w:sz w:val="24"/>
          <w:szCs w:val="24"/>
        </w:rPr>
        <w:t>bl.a</w:t>
      </w:r>
      <w:proofErr w:type="spellEnd"/>
      <w:r w:rsidRPr="00005B29">
        <w:rPr>
          <w:rFonts w:ascii="Comic Sans MS" w:hAnsi="Comic Sans MS"/>
          <w:sz w:val="24"/>
          <w:szCs w:val="24"/>
        </w:rPr>
        <w:t xml:space="preserve"> cd, film, bakgrunnsstoff, bilder, aktiviteter, og praktiske tips til gjennomføring.</w:t>
      </w:r>
      <w:r w:rsidR="00E247F9" w:rsidRPr="00005B29">
        <w:rPr>
          <w:rFonts w:ascii="Comic Sans MS" w:hAnsi="Comic Sans MS"/>
          <w:sz w:val="24"/>
          <w:szCs w:val="24"/>
        </w:rPr>
        <w:t xml:space="preserve"> I år er det Gaute Ormåsen som har vært med å lage musikken til barneaksjonen. </w:t>
      </w:r>
      <w:r w:rsidR="00955AF6" w:rsidRPr="00005B29">
        <w:rPr>
          <w:rFonts w:ascii="Comic Sans MS" w:hAnsi="Comic Sans MS"/>
          <w:sz w:val="24"/>
          <w:szCs w:val="24"/>
        </w:rPr>
        <w:t xml:space="preserve"> Øystein (</w:t>
      </w:r>
      <w:proofErr w:type="gramStart"/>
      <w:r w:rsidR="00955AF6" w:rsidRPr="00005B29">
        <w:rPr>
          <w:rFonts w:ascii="Comic Sans MS" w:hAnsi="Comic Sans MS"/>
          <w:sz w:val="24"/>
          <w:szCs w:val="24"/>
        </w:rPr>
        <w:t>fra ”Øysteins</w:t>
      </w:r>
      <w:proofErr w:type="gramEnd"/>
      <w:r w:rsidR="00955AF6" w:rsidRPr="00005B29">
        <w:rPr>
          <w:rFonts w:ascii="Comic Sans MS" w:hAnsi="Comic Sans MS"/>
          <w:sz w:val="24"/>
          <w:szCs w:val="24"/>
        </w:rPr>
        <w:t xml:space="preserve"> tegneblyant”) har også vært med å lage noe av materialet.</w:t>
      </w:r>
    </w:p>
    <w:p w:rsidR="009D6A9D" w:rsidRDefault="009D6A9D" w:rsidP="0092674F">
      <w:pPr>
        <w:rPr>
          <w:rFonts w:ascii="Comic Sans MS" w:hAnsi="Comic Sans MS"/>
          <w:sz w:val="24"/>
          <w:szCs w:val="24"/>
        </w:rPr>
      </w:pPr>
      <w:r w:rsidRPr="00005B29">
        <w:rPr>
          <w:rFonts w:ascii="Comic Sans MS" w:hAnsi="Comic Sans MS"/>
          <w:sz w:val="24"/>
          <w:szCs w:val="24"/>
        </w:rPr>
        <w:lastRenderedPageBreak/>
        <w:t xml:space="preserve">I løpet av høsten skal vi ha en innsamlingsaksjon til inntekt for </w:t>
      </w:r>
      <w:proofErr w:type="spellStart"/>
      <w:r w:rsidRPr="00005B29">
        <w:rPr>
          <w:rFonts w:ascii="Comic Sans MS" w:hAnsi="Comic Sans MS"/>
          <w:sz w:val="24"/>
          <w:szCs w:val="24"/>
        </w:rPr>
        <w:t>FORUT`s</w:t>
      </w:r>
      <w:proofErr w:type="spellEnd"/>
      <w:r w:rsidRPr="00005B29">
        <w:rPr>
          <w:rFonts w:ascii="Comic Sans MS" w:hAnsi="Comic Sans MS"/>
          <w:sz w:val="24"/>
          <w:szCs w:val="24"/>
        </w:rPr>
        <w:t xml:space="preserve"> solidaritetsarbeid. </w:t>
      </w:r>
      <w:r w:rsidR="00005B29">
        <w:rPr>
          <w:rFonts w:ascii="Comic Sans MS" w:hAnsi="Comic Sans MS"/>
          <w:sz w:val="24"/>
          <w:szCs w:val="24"/>
        </w:rPr>
        <w:t xml:space="preserve"> Det </w:t>
      </w:r>
      <w:bookmarkStart w:id="0" w:name="_GoBack"/>
      <w:bookmarkEnd w:id="0"/>
      <w:r w:rsidR="00241AB6" w:rsidRPr="00005B29">
        <w:rPr>
          <w:rFonts w:ascii="Comic Sans MS" w:hAnsi="Comic Sans MS"/>
          <w:sz w:val="24"/>
          <w:szCs w:val="24"/>
        </w:rPr>
        <w:t>kommer mer informasjon om dette</w:t>
      </w:r>
      <w:r w:rsidR="00955AF6" w:rsidRPr="00005B29">
        <w:rPr>
          <w:rFonts w:ascii="Comic Sans MS" w:hAnsi="Comic Sans MS"/>
          <w:sz w:val="24"/>
          <w:szCs w:val="24"/>
        </w:rPr>
        <w:t xml:space="preserve"> etter hvert. </w:t>
      </w:r>
    </w:p>
    <w:p w:rsidR="00005B29" w:rsidRDefault="00005B29" w:rsidP="0092674F">
      <w:pPr>
        <w:rPr>
          <w:rFonts w:ascii="Comic Sans MS" w:hAnsi="Comic Sans MS"/>
          <w:sz w:val="24"/>
          <w:szCs w:val="24"/>
        </w:rPr>
      </w:pPr>
    </w:p>
    <w:p w:rsidR="00005B29" w:rsidRDefault="00005B29" w:rsidP="0092674F">
      <w:pPr>
        <w:rPr>
          <w:rFonts w:ascii="Comic Sans MS" w:hAnsi="Comic Sans MS"/>
          <w:sz w:val="24"/>
          <w:szCs w:val="24"/>
        </w:rPr>
      </w:pPr>
    </w:p>
    <w:p w:rsidR="00005B29" w:rsidRDefault="00005B29" w:rsidP="0092674F">
      <w:pPr>
        <w:rPr>
          <w:rFonts w:ascii="Comic Sans MS" w:hAnsi="Comic Sans MS"/>
          <w:sz w:val="24"/>
          <w:szCs w:val="24"/>
        </w:rPr>
      </w:pPr>
    </w:p>
    <w:p w:rsidR="00005B29" w:rsidRDefault="00005B29" w:rsidP="0092674F">
      <w:pPr>
        <w:rPr>
          <w:rFonts w:ascii="Comic Sans MS" w:hAnsi="Comic Sans MS"/>
          <w:sz w:val="24"/>
          <w:szCs w:val="24"/>
        </w:rPr>
      </w:pPr>
    </w:p>
    <w:p w:rsidR="00005B29" w:rsidRPr="00005B29" w:rsidRDefault="00005B29" w:rsidP="0092674F">
      <w:pPr>
        <w:rPr>
          <w:rFonts w:ascii="Comic Sans MS" w:hAnsi="Comic Sans MS"/>
          <w:sz w:val="24"/>
          <w:szCs w:val="24"/>
        </w:rPr>
      </w:pPr>
    </w:p>
    <w:p w:rsidR="00005B29" w:rsidRDefault="00005B29" w:rsidP="00005B29">
      <w:pPr>
        <w:jc w:val="center"/>
        <w:rPr>
          <w:rFonts w:ascii="Comic Sans MS" w:hAnsi="Comic Sans MS"/>
          <w:sz w:val="24"/>
          <w:szCs w:val="24"/>
        </w:rPr>
      </w:pPr>
      <w:r>
        <w:rPr>
          <w:noProof/>
          <w:lang w:eastAsia="nb-NO"/>
        </w:rPr>
        <w:drawing>
          <wp:inline distT="0" distB="0" distL="0" distR="0" wp14:anchorId="2408DE12" wp14:editId="53B6F2AE">
            <wp:extent cx="4141599" cy="2331720"/>
            <wp:effectExtent l="0" t="0" r="0" b="0"/>
            <wp:docPr id="1" name="Bilde 1" descr="http://forut.no/wp-content/uploads/2016/07/Monki_1000-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t.no/wp-content/uploads/2016/07/Monki_1000-800x4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9490" cy="2336163"/>
                    </a:xfrm>
                    <a:prstGeom prst="rect">
                      <a:avLst/>
                    </a:prstGeom>
                    <a:noFill/>
                    <a:ln>
                      <a:noFill/>
                    </a:ln>
                  </pic:spPr>
                </pic:pic>
              </a:graphicData>
            </a:graphic>
          </wp:inline>
        </w:drawing>
      </w:r>
    </w:p>
    <w:p w:rsidR="00005B29" w:rsidRDefault="00005B29">
      <w:pPr>
        <w:rPr>
          <w:rFonts w:ascii="Comic Sans MS" w:hAnsi="Comic Sans MS"/>
          <w:sz w:val="24"/>
          <w:szCs w:val="24"/>
        </w:rPr>
      </w:pPr>
    </w:p>
    <w:p w:rsidR="00005B29" w:rsidRPr="00005B29" w:rsidRDefault="00005B29" w:rsidP="00005B29">
      <w:pPr>
        <w:jc w:val="center"/>
        <w:rPr>
          <w:rFonts w:ascii="Comic Sans MS" w:hAnsi="Comic Sans MS"/>
          <w:sz w:val="24"/>
          <w:szCs w:val="24"/>
        </w:rPr>
      </w:pPr>
    </w:p>
    <w:sectPr w:rsidR="00005B29" w:rsidRPr="00005B29" w:rsidSect="009D6A9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319"/>
    <w:multiLevelType w:val="hybridMultilevel"/>
    <w:tmpl w:val="38823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74B30"/>
    <w:multiLevelType w:val="hybridMultilevel"/>
    <w:tmpl w:val="1F705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896484"/>
    <w:multiLevelType w:val="hybridMultilevel"/>
    <w:tmpl w:val="50FA0A9C"/>
    <w:lvl w:ilvl="0" w:tplc="D038B34E">
      <w:start w:val="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1A"/>
    <w:rsid w:val="00005B29"/>
    <w:rsid w:val="00024D69"/>
    <w:rsid w:val="00043DAC"/>
    <w:rsid w:val="000476CF"/>
    <w:rsid w:val="00061CFB"/>
    <w:rsid w:val="000655D6"/>
    <w:rsid w:val="000815A1"/>
    <w:rsid w:val="00081721"/>
    <w:rsid w:val="000A47AF"/>
    <w:rsid w:val="000C2EFA"/>
    <w:rsid w:val="000C6446"/>
    <w:rsid w:val="000C669C"/>
    <w:rsid w:val="000C7171"/>
    <w:rsid w:val="000F0670"/>
    <w:rsid w:val="000F6383"/>
    <w:rsid w:val="000F7CC6"/>
    <w:rsid w:val="001439AB"/>
    <w:rsid w:val="0014670B"/>
    <w:rsid w:val="0017467D"/>
    <w:rsid w:val="00192DC1"/>
    <w:rsid w:val="001B735F"/>
    <w:rsid w:val="0020173E"/>
    <w:rsid w:val="00211E69"/>
    <w:rsid w:val="002218CE"/>
    <w:rsid w:val="00221E52"/>
    <w:rsid w:val="002327F9"/>
    <w:rsid w:val="00241AB6"/>
    <w:rsid w:val="00243FBF"/>
    <w:rsid w:val="002544AA"/>
    <w:rsid w:val="0025469C"/>
    <w:rsid w:val="002A20B4"/>
    <w:rsid w:val="002B0106"/>
    <w:rsid w:val="002F674D"/>
    <w:rsid w:val="00301867"/>
    <w:rsid w:val="0035775A"/>
    <w:rsid w:val="003913AA"/>
    <w:rsid w:val="003A7C3B"/>
    <w:rsid w:val="003B2FFC"/>
    <w:rsid w:val="003B308B"/>
    <w:rsid w:val="004205AC"/>
    <w:rsid w:val="0048238E"/>
    <w:rsid w:val="00487787"/>
    <w:rsid w:val="004936AA"/>
    <w:rsid w:val="004975D5"/>
    <w:rsid w:val="00500AB9"/>
    <w:rsid w:val="00536BAB"/>
    <w:rsid w:val="005668AF"/>
    <w:rsid w:val="00570B6A"/>
    <w:rsid w:val="00581CA0"/>
    <w:rsid w:val="005851CF"/>
    <w:rsid w:val="005D5CE4"/>
    <w:rsid w:val="005E0C2B"/>
    <w:rsid w:val="00650C20"/>
    <w:rsid w:val="00664C60"/>
    <w:rsid w:val="00673842"/>
    <w:rsid w:val="006864DE"/>
    <w:rsid w:val="00697CD3"/>
    <w:rsid w:val="006A003E"/>
    <w:rsid w:val="006A3D7A"/>
    <w:rsid w:val="006A528B"/>
    <w:rsid w:val="006B317A"/>
    <w:rsid w:val="006E7CE8"/>
    <w:rsid w:val="006F102A"/>
    <w:rsid w:val="006F7FB9"/>
    <w:rsid w:val="0070422A"/>
    <w:rsid w:val="007151BB"/>
    <w:rsid w:val="00731C38"/>
    <w:rsid w:val="00754533"/>
    <w:rsid w:val="00765DD1"/>
    <w:rsid w:val="007802D5"/>
    <w:rsid w:val="0078097F"/>
    <w:rsid w:val="0078484D"/>
    <w:rsid w:val="00794046"/>
    <w:rsid w:val="00795552"/>
    <w:rsid w:val="007A42A3"/>
    <w:rsid w:val="007F4191"/>
    <w:rsid w:val="00841838"/>
    <w:rsid w:val="00866E3A"/>
    <w:rsid w:val="008C5ACA"/>
    <w:rsid w:val="008E7B1F"/>
    <w:rsid w:val="008F580E"/>
    <w:rsid w:val="00904F20"/>
    <w:rsid w:val="009226F7"/>
    <w:rsid w:val="0092674F"/>
    <w:rsid w:val="00934FC0"/>
    <w:rsid w:val="00935CDF"/>
    <w:rsid w:val="00955AF6"/>
    <w:rsid w:val="009648C5"/>
    <w:rsid w:val="009665B2"/>
    <w:rsid w:val="009A146D"/>
    <w:rsid w:val="009A20E8"/>
    <w:rsid w:val="009D6A9D"/>
    <w:rsid w:val="009E0289"/>
    <w:rsid w:val="00A15D97"/>
    <w:rsid w:val="00A61F0F"/>
    <w:rsid w:val="00A7611F"/>
    <w:rsid w:val="00A9721A"/>
    <w:rsid w:val="00AE23F3"/>
    <w:rsid w:val="00AF5A42"/>
    <w:rsid w:val="00B0118C"/>
    <w:rsid w:val="00B06B07"/>
    <w:rsid w:val="00B16159"/>
    <w:rsid w:val="00B17884"/>
    <w:rsid w:val="00B23708"/>
    <w:rsid w:val="00B237F7"/>
    <w:rsid w:val="00B46DB0"/>
    <w:rsid w:val="00B51AF1"/>
    <w:rsid w:val="00B83550"/>
    <w:rsid w:val="00BA4ED6"/>
    <w:rsid w:val="00BB091B"/>
    <w:rsid w:val="00BD5F89"/>
    <w:rsid w:val="00BE2A08"/>
    <w:rsid w:val="00C30C7E"/>
    <w:rsid w:val="00C559DC"/>
    <w:rsid w:val="00C76D64"/>
    <w:rsid w:val="00CB22F0"/>
    <w:rsid w:val="00CF2A63"/>
    <w:rsid w:val="00D03D4A"/>
    <w:rsid w:val="00D60060"/>
    <w:rsid w:val="00D65FB5"/>
    <w:rsid w:val="00D7645B"/>
    <w:rsid w:val="00D9390F"/>
    <w:rsid w:val="00DF4016"/>
    <w:rsid w:val="00E03B1F"/>
    <w:rsid w:val="00E07B20"/>
    <w:rsid w:val="00E247F9"/>
    <w:rsid w:val="00E379AE"/>
    <w:rsid w:val="00E53330"/>
    <w:rsid w:val="00E668DE"/>
    <w:rsid w:val="00E903E2"/>
    <w:rsid w:val="00E965BE"/>
    <w:rsid w:val="00EA7E71"/>
    <w:rsid w:val="00EB527E"/>
    <w:rsid w:val="00EC5399"/>
    <w:rsid w:val="00F326B1"/>
    <w:rsid w:val="00F916D4"/>
    <w:rsid w:val="00F92C8E"/>
    <w:rsid w:val="00F97EDC"/>
    <w:rsid w:val="00FB48F3"/>
    <w:rsid w:val="00FD4425"/>
    <w:rsid w:val="00FF7283"/>
    <w:rsid w:val="00FF7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4DAF"/>
  <w15:docId w15:val="{3042483B-96E2-4A71-B399-A4362DF3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E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972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301867"/>
    <w:pPr>
      <w:ind w:left="720"/>
      <w:contextualSpacing/>
    </w:pPr>
  </w:style>
  <w:style w:type="paragraph" w:styleId="Bobletekst">
    <w:name w:val="Balloon Text"/>
    <w:basedOn w:val="Normal"/>
    <w:link w:val="BobletekstTegn"/>
    <w:uiPriority w:val="99"/>
    <w:semiHidden/>
    <w:unhideWhenUsed/>
    <w:rsid w:val="002327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27F9"/>
    <w:rPr>
      <w:rFonts w:ascii="Tahoma" w:hAnsi="Tahoma" w:cs="Tahoma"/>
      <w:sz w:val="16"/>
      <w:szCs w:val="16"/>
    </w:rPr>
  </w:style>
  <w:style w:type="paragraph" w:styleId="NormalWeb">
    <w:name w:val="Normal (Web)"/>
    <w:basedOn w:val="Normal"/>
    <w:uiPriority w:val="99"/>
    <w:semiHidden/>
    <w:unhideWhenUsed/>
    <w:rsid w:val="00E247F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ABDB-5668-4B70-93D4-EBA18B11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1381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&amp; Siri</dc:creator>
  <cp:lastModifiedBy>Brumund Barnehage</cp:lastModifiedBy>
  <cp:revision>4</cp:revision>
  <cp:lastPrinted>2011-10-30T11:44:00Z</cp:lastPrinted>
  <dcterms:created xsi:type="dcterms:W3CDTF">2016-08-15T06:50:00Z</dcterms:created>
  <dcterms:modified xsi:type="dcterms:W3CDTF">2016-08-15T07:15:00Z</dcterms:modified>
</cp:coreProperties>
</file>